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60" w:line="240" w:lineRule="auto"/>
        <w:rPr>
          <w:b w:val="1"/>
          <w:sz w:val="32"/>
          <w:szCs w:val="32"/>
        </w:rPr>
      </w:pPr>
      <w:r w:rsidDel="00000000" w:rsidR="00000000" w:rsidRPr="00000000">
        <w:rPr>
          <w:rtl w:val="0"/>
        </w:rPr>
      </w:r>
    </w:p>
    <w:p w:rsidR="00000000" w:rsidDel="00000000" w:rsidP="00000000" w:rsidRDefault="00000000" w:rsidRPr="00000000" w14:paraId="00000002">
      <w:pPr>
        <w:widowControl w:val="0"/>
        <w:spacing w:before="160" w:line="240" w:lineRule="auto"/>
        <w:jc w:val="center"/>
        <w:rPr>
          <w:sz w:val="32"/>
          <w:szCs w:val="32"/>
        </w:rPr>
      </w:pPr>
      <w:r w:rsidDel="00000000" w:rsidR="00000000" w:rsidRPr="00000000">
        <w:rPr>
          <w:b w:val="1"/>
          <w:sz w:val="32"/>
          <w:szCs w:val="32"/>
          <w:rtl w:val="0"/>
        </w:rPr>
        <w:t xml:space="preserve">Continuum of Care Board and Committee Member</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4">
      <w:pPr>
        <w:widowControl w:val="0"/>
        <w:spacing w:before="69" w:line="240" w:lineRule="auto"/>
        <w:jc w:val="center"/>
        <w:rPr>
          <w:sz w:val="24"/>
          <w:szCs w:val="24"/>
        </w:rPr>
      </w:pPr>
      <w:r w:rsidDel="00000000" w:rsidR="00000000" w:rsidRPr="00000000">
        <w:rPr>
          <w:b w:val="1"/>
          <w:sz w:val="24"/>
          <w:szCs w:val="24"/>
          <w:u w:val="single"/>
          <w:rtl w:val="0"/>
        </w:rPr>
        <w:t xml:space="preserve">Commitment Form</w:t>
      </w:r>
      <w:r w:rsidDel="00000000" w:rsidR="00000000" w:rsidRPr="00000000">
        <w:rPr>
          <w:rtl w:val="0"/>
        </w:rPr>
      </w:r>
    </w:p>
    <w:p w:rsidR="00000000" w:rsidDel="00000000" w:rsidP="00000000" w:rsidRDefault="00000000" w:rsidRPr="00000000" w14:paraId="0000000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As a Board or Committee member of the Continuum of Care, I will:</w:t>
      </w:r>
    </w:p>
    <w:p w:rsidR="00000000" w:rsidDel="00000000" w:rsidP="00000000" w:rsidRDefault="00000000" w:rsidRPr="00000000" w14:paraId="00000007">
      <w:pPr>
        <w:widowControl w:val="0"/>
        <w:spacing w:line="240" w:lineRule="auto"/>
        <w:rPr/>
      </w:pPr>
      <w:r w:rsidDel="00000000" w:rsidR="00000000" w:rsidRPr="00000000">
        <w:rPr>
          <w:rtl w:val="0"/>
        </w:rPr>
      </w:r>
    </w:p>
    <w:p w:rsidR="00000000" w:rsidDel="00000000" w:rsidP="00000000" w:rsidRDefault="00000000" w:rsidRPr="00000000" w14:paraId="00000008">
      <w:pPr>
        <w:widowControl w:val="0"/>
        <w:numPr>
          <w:ilvl w:val="0"/>
          <w:numId w:val="4"/>
        </w:numPr>
        <w:spacing w:before="18" w:line="240" w:lineRule="auto"/>
        <w:ind w:left="720" w:hanging="360"/>
      </w:pPr>
      <w:r w:rsidDel="00000000" w:rsidR="00000000" w:rsidRPr="00000000">
        <w:rPr>
          <w:rtl w:val="0"/>
        </w:rPr>
        <w:t xml:space="preserve">Personally attend a minimum of 50 percent of board meetings.</w:t>
      </w:r>
    </w:p>
    <w:p w:rsidR="00000000" w:rsidDel="00000000" w:rsidP="00000000" w:rsidRDefault="00000000" w:rsidRPr="00000000" w14:paraId="00000009">
      <w:pPr>
        <w:widowControl w:val="0"/>
        <w:numPr>
          <w:ilvl w:val="0"/>
          <w:numId w:val="4"/>
        </w:numPr>
        <w:spacing w:before="7" w:line="240" w:lineRule="auto"/>
        <w:ind w:left="720" w:hanging="360"/>
      </w:pPr>
      <w:r w:rsidDel="00000000" w:rsidR="00000000" w:rsidRPr="00000000">
        <w:rPr>
          <w:rtl w:val="0"/>
        </w:rPr>
        <w:t xml:space="preserve">As a Board member, send my proxy in my place if I cannot attend a Board meeting.  I understand that Committees do not allow proxies.</w:t>
      </w:r>
    </w:p>
    <w:p w:rsidR="00000000" w:rsidDel="00000000" w:rsidP="00000000" w:rsidRDefault="00000000" w:rsidRPr="00000000" w14:paraId="0000000A">
      <w:pPr>
        <w:widowControl w:val="0"/>
        <w:numPr>
          <w:ilvl w:val="0"/>
          <w:numId w:val="3"/>
        </w:numPr>
        <w:spacing w:line="240" w:lineRule="auto"/>
        <w:ind w:left="720" w:hanging="360"/>
      </w:pPr>
      <w:r w:rsidDel="00000000" w:rsidR="00000000" w:rsidRPr="00000000">
        <w:rPr>
          <w:rtl w:val="0"/>
        </w:rPr>
        <w:t xml:space="preserve">Review the agenda and supporting materials prior to Board and Committee meetings.</w:t>
      </w:r>
    </w:p>
    <w:p w:rsidR="00000000" w:rsidDel="00000000" w:rsidP="00000000" w:rsidRDefault="00000000" w:rsidRPr="00000000" w14:paraId="0000000B">
      <w:pPr>
        <w:widowControl w:val="0"/>
        <w:numPr>
          <w:ilvl w:val="0"/>
          <w:numId w:val="3"/>
        </w:numPr>
        <w:spacing w:before="1" w:line="296" w:lineRule="auto"/>
        <w:ind w:left="720" w:hanging="360"/>
      </w:pPr>
      <w:r w:rsidDel="00000000" w:rsidR="00000000" w:rsidRPr="00000000">
        <w:rPr>
          <w:rtl w:val="0"/>
        </w:rPr>
        <w:t xml:space="preserve">Serve on Committees and take on special assignments as needed.</w:t>
      </w:r>
    </w:p>
    <w:p w:rsidR="00000000" w:rsidDel="00000000" w:rsidP="00000000" w:rsidRDefault="00000000" w:rsidRPr="00000000" w14:paraId="0000000C">
      <w:pPr>
        <w:widowControl w:val="0"/>
        <w:numPr>
          <w:ilvl w:val="0"/>
          <w:numId w:val="3"/>
        </w:numPr>
        <w:spacing w:before="1" w:line="296" w:lineRule="auto"/>
        <w:ind w:left="720" w:hanging="360"/>
        <w:rPr>
          <w:u w:val="none"/>
        </w:rPr>
      </w:pPr>
      <w:r w:rsidDel="00000000" w:rsidR="00000000" w:rsidRPr="00000000">
        <w:rPr>
          <w:rtl w:val="0"/>
        </w:rPr>
        <w:t xml:space="preserve">Be a member of the CoC and attend CoC monthly general membership meetings when possible </w:t>
      </w:r>
    </w:p>
    <w:p w:rsidR="00000000" w:rsidDel="00000000" w:rsidP="00000000" w:rsidRDefault="00000000" w:rsidRPr="00000000" w14:paraId="0000000D">
      <w:pPr>
        <w:widowControl w:val="0"/>
        <w:numPr>
          <w:ilvl w:val="0"/>
          <w:numId w:val="3"/>
        </w:numPr>
        <w:spacing w:line="240" w:lineRule="auto"/>
        <w:ind w:left="720" w:right="612" w:hanging="360"/>
      </w:pPr>
      <w:r w:rsidDel="00000000" w:rsidR="00000000" w:rsidRPr="00000000">
        <w:rPr>
          <w:rtl w:val="0"/>
        </w:rPr>
        <w:t xml:space="preserve">Remain informed about the Continuum of Care’s mission, services, and policies and promote the Continuum of Care, as agreed annually by the Board.</w:t>
      </w:r>
    </w:p>
    <w:p w:rsidR="00000000" w:rsidDel="00000000" w:rsidP="00000000" w:rsidRDefault="00000000" w:rsidRPr="00000000" w14:paraId="0000000E">
      <w:pPr>
        <w:widowControl w:val="0"/>
        <w:numPr>
          <w:ilvl w:val="0"/>
          <w:numId w:val="3"/>
        </w:numPr>
        <w:spacing w:before="1" w:line="463" w:lineRule="auto"/>
        <w:ind w:left="720" w:right="450" w:hanging="360"/>
      </w:pPr>
      <w:r w:rsidDel="00000000" w:rsidR="00000000" w:rsidRPr="00000000">
        <w:rPr>
          <w:rtl w:val="0"/>
        </w:rPr>
        <w:t xml:space="preserve">Suggest nominees and participate in Board recruitment. </w:t>
      </w:r>
    </w:p>
    <w:p w:rsidR="00000000" w:rsidDel="00000000" w:rsidP="00000000" w:rsidRDefault="00000000" w:rsidRPr="00000000" w14:paraId="0000000F">
      <w:pPr>
        <w:widowControl w:val="0"/>
        <w:spacing w:before="1" w:line="463" w:lineRule="auto"/>
        <w:ind w:right="3355"/>
        <w:rPr/>
      </w:pPr>
      <w:r w:rsidDel="00000000" w:rsidR="00000000" w:rsidRPr="00000000">
        <w:rPr>
          <w:rtl w:val="0"/>
        </w:rPr>
        <w:t xml:space="preserve">I will act in concert with the following principles:</w:t>
      </w:r>
    </w:p>
    <w:p w:rsidR="00000000" w:rsidDel="00000000" w:rsidP="00000000" w:rsidRDefault="00000000" w:rsidRPr="00000000" w14:paraId="00000010">
      <w:pPr>
        <w:widowControl w:val="0"/>
        <w:spacing w:before="19" w:line="240" w:lineRule="auto"/>
        <w:rPr/>
      </w:pPr>
      <w:r w:rsidDel="00000000" w:rsidR="00000000" w:rsidRPr="00000000">
        <w:rPr>
          <w:rtl w:val="0"/>
        </w:rPr>
        <w:t xml:space="preserve">As a Board member or Committee member, I understand that I have duties of care, loyalty, and obedience to the Continuum of Care.</w:t>
      </w:r>
    </w:p>
    <w:p w:rsidR="00000000" w:rsidDel="00000000" w:rsidP="00000000" w:rsidRDefault="00000000" w:rsidRPr="00000000" w14:paraId="00000011">
      <w:pPr>
        <w:widowControl w:val="0"/>
        <w:numPr>
          <w:ilvl w:val="0"/>
          <w:numId w:val="3"/>
        </w:numPr>
        <w:spacing w:before="1" w:line="240" w:lineRule="auto"/>
        <w:ind w:left="720" w:right="151" w:hanging="360"/>
      </w:pPr>
      <w:r w:rsidDel="00000000" w:rsidR="00000000" w:rsidRPr="00000000">
        <w:rPr>
          <w:rtl w:val="0"/>
        </w:rPr>
        <w:t xml:space="preserve">The duty of care is the duty to pay attention to the Continuum of Care - to monitor its activities and see that its mission is being accomplished.</w:t>
      </w:r>
    </w:p>
    <w:p w:rsidR="00000000" w:rsidDel="00000000" w:rsidP="00000000" w:rsidRDefault="00000000" w:rsidRPr="00000000" w14:paraId="00000012">
      <w:pPr>
        <w:widowControl w:val="0"/>
        <w:numPr>
          <w:ilvl w:val="0"/>
          <w:numId w:val="3"/>
        </w:numPr>
        <w:spacing w:before="1" w:line="296" w:lineRule="auto"/>
        <w:ind w:left="720" w:hanging="360"/>
      </w:pPr>
      <w:r w:rsidDel="00000000" w:rsidR="00000000" w:rsidRPr="00000000">
        <w:rPr>
          <w:rtl w:val="0"/>
        </w:rPr>
        <w:t xml:space="preserve">The duty of loyalty is the duty to avoid conflicts of interest and</w:t>
      </w:r>
    </w:p>
    <w:p w:rsidR="00000000" w:rsidDel="00000000" w:rsidP="00000000" w:rsidRDefault="00000000" w:rsidRPr="00000000" w14:paraId="00000013">
      <w:pPr>
        <w:widowControl w:val="0"/>
        <w:numPr>
          <w:ilvl w:val="0"/>
          <w:numId w:val="3"/>
        </w:numPr>
        <w:spacing w:line="240" w:lineRule="auto"/>
        <w:ind w:left="720" w:right="391" w:hanging="360"/>
      </w:pPr>
      <w:r w:rsidDel="00000000" w:rsidR="00000000" w:rsidRPr="00000000">
        <w:rPr>
          <w:rtl w:val="0"/>
        </w:rPr>
        <w:t xml:space="preserve">The duty of obedience is to carry out the organization's purposes and comply with the law.</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ind w:right="151"/>
        <w:rPr/>
      </w:pPr>
      <w:r w:rsidDel="00000000" w:rsidR="00000000" w:rsidRPr="00000000">
        <w:rPr>
          <w:rtl w:val="0"/>
        </w:rPr>
        <w:t xml:space="preserve">I commit that I will uphold these duties and that I shall do my utmost to ensure that the Continuum of Care performs its mission and achieves its goals.</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As a CoC Board or Committee member, I agree to:</w:t>
      </w:r>
    </w:p>
    <w:p w:rsidR="00000000" w:rsidDel="00000000" w:rsidP="00000000" w:rsidRDefault="00000000" w:rsidRPr="00000000" w14:paraId="00000018">
      <w:pPr>
        <w:widowControl w:val="0"/>
        <w:numPr>
          <w:ilvl w:val="0"/>
          <w:numId w:val="2"/>
        </w:numPr>
        <w:spacing w:before="1" w:line="296" w:lineRule="auto"/>
        <w:ind w:left="720" w:hanging="360"/>
      </w:pPr>
      <w:r w:rsidDel="00000000" w:rsidR="00000000" w:rsidRPr="00000000">
        <w:rPr>
          <w:rtl w:val="0"/>
        </w:rPr>
        <w:t xml:space="preserve">Act with honesty and integrity;</w:t>
      </w:r>
    </w:p>
    <w:p w:rsidR="00000000" w:rsidDel="00000000" w:rsidP="00000000" w:rsidRDefault="00000000" w:rsidRPr="00000000" w14:paraId="00000019">
      <w:pPr>
        <w:widowControl w:val="0"/>
        <w:numPr>
          <w:ilvl w:val="0"/>
          <w:numId w:val="2"/>
        </w:numPr>
        <w:spacing w:line="240" w:lineRule="auto"/>
        <w:ind w:left="720" w:right="313" w:hanging="360"/>
      </w:pPr>
      <w:r w:rsidDel="00000000" w:rsidR="00000000" w:rsidRPr="00000000">
        <w:rPr>
          <w:rtl w:val="0"/>
        </w:rPr>
        <w:t xml:space="preserve">Work through collective impact to end homelessness by partnering with organizations from different sectors, using a common agenda, aligning our efforts, and implementing common measures of success.</w:t>
      </w:r>
    </w:p>
    <w:p w:rsidR="00000000" w:rsidDel="00000000" w:rsidP="00000000" w:rsidRDefault="00000000" w:rsidRPr="00000000" w14:paraId="0000001A">
      <w:pPr>
        <w:widowControl w:val="0"/>
        <w:numPr>
          <w:ilvl w:val="0"/>
          <w:numId w:val="2"/>
        </w:numPr>
        <w:spacing w:before="1" w:line="240" w:lineRule="auto"/>
        <w:ind w:left="720" w:right="151" w:hanging="360"/>
      </w:pPr>
      <w:r w:rsidDel="00000000" w:rsidR="00000000" w:rsidRPr="00000000">
        <w:rPr>
          <w:rtl w:val="0"/>
        </w:rPr>
        <w:t xml:space="preserve">Support in a positive manner all actions taken by the Continuum of Care Board, even when I am in a minority position on such actions. I recognize that decisions of the Board can be made only by a majority vote at an CoC Board meeting and respect the majority decisions of the CoC Board, while retaining the right to seek changes through ethical and constructive channels;</w:t>
      </w:r>
    </w:p>
    <w:p w:rsidR="00000000" w:rsidDel="00000000" w:rsidP="00000000" w:rsidRDefault="00000000" w:rsidRPr="00000000" w14:paraId="0000001B">
      <w:pPr>
        <w:widowControl w:val="0"/>
        <w:spacing w:before="1" w:line="240" w:lineRule="auto"/>
        <w:ind w:left="1660" w:right="681" w:firstLine="0"/>
        <w:rPr/>
      </w:pPr>
      <w:r w:rsidDel="00000000" w:rsidR="00000000" w:rsidRPr="00000000">
        <w:rPr>
          <w:rtl w:val="0"/>
        </w:rPr>
      </w:r>
    </w:p>
    <w:p w:rsidR="00000000" w:rsidDel="00000000" w:rsidP="00000000" w:rsidRDefault="00000000" w:rsidRPr="00000000" w14:paraId="0000001C">
      <w:pPr>
        <w:widowControl w:val="0"/>
        <w:spacing w:before="1" w:line="240" w:lineRule="auto"/>
        <w:ind w:left="1660" w:right="681" w:firstLine="0"/>
        <w:rPr/>
      </w:pPr>
      <w:r w:rsidDel="00000000" w:rsidR="00000000" w:rsidRPr="00000000">
        <w:rPr>
          <w:rtl w:val="0"/>
        </w:rPr>
      </w:r>
    </w:p>
    <w:p w:rsidR="00000000" w:rsidDel="00000000" w:rsidP="00000000" w:rsidRDefault="00000000" w:rsidRPr="00000000" w14:paraId="0000001D">
      <w:pPr>
        <w:widowControl w:val="0"/>
        <w:numPr>
          <w:ilvl w:val="0"/>
          <w:numId w:val="1"/>
        </w:numPr>
        <w:spacing w:before="1" w:line="240" w:lineRule="auto"/>
        <w:ind w:left="620" w:right="681" w:hanging="360"/>
      </w:pPr>
      <w:r w:rsidDel="00000000" w:rsidR="00000000" w:rsidRPr="00000000">
        <w:rPr>
          <w:rtl w:val="0"/>
        </w:rPr>
        <w:t xml:space="preserve">As a CoC Board member, I will participate in the annual strategic planning retreat, Board self-evaluation programs, and Board development workshops, seminars, and other educational events that enhance my skills as a CoC Board member;</w:t>
      </w:r>
    </w:p>
    <w:p w:rsidR="00000000" w:rsidDel="00000000" w:rsidP="00000000" w:rsidRDefault="00000000" w:rsidRPr="00000000" w14:paraId="0000001E">
      <w:pPr>
        <w:widowControl w:val="0"/>
        <w:numPr>
          <w:ilvl w:val="0"/>
          <w:numId w:val="1"/>
        </w:numPr>
        <w:spacing w:line="240" w:lineRule="auto"/>
        <w:ind w:left="630" w:hanging="360"/>
      </w:pPr>
      <w:r w:rsidDel="00000000" w:rsidR="00000000" w:rsidRPr="00000000">
        <w:rPr>
          <w:rtl w:val="0"/>
        </w:rPr>
        <w:t xml:space="preserve">Keep confidential information confidential;</w:t>
      </w:r>
    </w:p>
    <w:p w:rsidR="00000000" w:rsidDel="00000000" w:rsidP="00000000" w:rsidRDefault="00000000" w:rsidRPr="00000000" w14:paraId="0000001F">
      <w:pPr>
        <w:widowControl w:val="0"/>
        <w:numPr>
          <w:ilvl w:val="0"/>
          <w:numId w:val="1"/>
        </w:numPr>
        <w:spacing w:line="240" w:lineRule="auto"/>
        <w:ind w:left="630" w:hanging="360"/>
      </w:pPr>
      <w:r w:rsidDel="00000000" w:rsidR="00000000" w:rsidRPr="00000000">
        <w:rPr>
          <w:rtl w:val="0"/>
        </w:rPr>
        <w:t xml:space="preserve">As a CoC Board member, exercise my authority only when acting in a meeting with the full CoC Board or as the CoC Board delegates me;</w:t>
      </w:r>
    </w:p>
    <w:p w:rsidR="00000000" w:rsidDel="00000000" w:rsidP="00000000" w:rsidRDefault="00000000" w:rsidRPr="00000000" w14:paraId="00000020">
      <w:pPr>
        <w:widowControl w:val="0"/>
        <w:numPr>
          <w:ilvl w:val="0"/>
          <w:numId w:val="1"/>
        </w:numPr>
        <w:tabs>
          <w:tab w:val="left" w:leader="none" w:pos="821"/>
        </w:tabs>
        <w:spacing w:before="21" w:lineRule="auto"/>
        <w:ind w:left="620" w:right="419" w:hanging="360"/>
      </w:pPr>
      <w:r w:rsidDel="00000000" w:rsidR="00000000" w:rsidRPr="00000000">
        <w:rPr>
          <w:rtl w:val="0"/>
        </w:rPr>
        <w:t xml:space="preserve">Work with and respect the opinions of my peers who serve this CoC Board or Committee and keep my personal prejudices out of all CoC Board and Committee discussions.</w:t>
      </w:r>
    </w:p>
    <w:p w:rsidR="00000000" w:rsidDel="00000000" w:rsidP="00000000" w:rsidRDefault="00000000" w:rsidRPr="00000000" w14:paraId="00000021">
      <w:pPr>
        <w:widowControl w:val="0"/>
        <w:numPr>
          <w:ilvl w:val="0"/>
          <w:numId w:val="1"/>
        </w:numPr>
        <w:tabs>
          <w:tab w:val="left" w:leader="none" w:pos="821"/>
        </w:tabs>
        <w:spacing w:before="1" w:line="240" w:lineRule="auto"/>
        <w:ind w:left="620" w:right="127" w:hanging="360"/>
      </w:pPr>
      <w:r w:rsidDel="00000000" w:rsidR="00000000" w:rsidRPr="00000000">
        <w:rPr>
          <w:rtl w:val="0"/>
        </w:rPr>
        <w:t xml:space="preserve">Always act for the good of the Continuum of Care and represent the interests of all people served by the Continuum of Care;</w:t>
      </w:r>
    </w:p>
    <w:p w:rsidR="00000000" w:rsidDel="00000000" w:rsidP="00000000" w:rsidRDefault="00000000" w:rsidRPr="00000000" w14:paraId="00000022">
      <w:pPr>
        <w:widowControl w:val="0"/>
        <w:numPr>
          <w:ilvl w:val="0"/>
          <w:numId w:val="1"/>
        </w:numPr>
        <w:tabs>
          <w:tab w:val="left" w:leader="none" w:pos="821"/>
        </w:tabs>
        <w:spacing w:before="1" w:line="296" w:lineRule="auto"/>
        <w:ind w:left="620" w:hanging="360"/>
      </w:pPr>
      <w:r w:rsidDel="00000000" w:rsidR="00000000" w:rsidRPr="00000000">
        <w:rPr>
          <w:rtl w:val="0"/>
        </w:rPr>
        <w:t xml:space="preserve">Represent the Continuum of Care and the RTFH in a positive and supportive manner at all times;</w:t>
      </w:r>
    </w:p>
    <w:p w:rsidR="00000000" w:rsidDel="00000000" w:rsidP="00000000" w:rsidRDefault="00000000" w:rsidRPr="00000000" w14:paraId="00000023">
      <w:pPr>
        <w:widowControl w:val="0"/>
        <w:numPr>
          <w:ilvl w:val="0"/>
          <w:numId w:val="1"/>
        </w:numPr>
        <w:tabs>
          <w:tab w:val="left" w:leader="none" w:pos="821"/>
        </w:tabs>
        <w:spacing w:line="240" w:lineRule="auto"/>
        <w:ind w:left="620" w:right="322" w:hanging="360"/>
      </w:pPr>
      <w:r w:rsidDel="00000000" w:rsidR="00000000" w:rsidRPr="00000000">
        <w:rPr>
          <w:rtl w:val="0"/>
        </w:rPr>
        <w:t xml:space="preserve">Observe the parliamentary procedures and display courteous conduct in all CoC Board and Committee meetings;</w:t>
      </w:r>
    </w:p>
    <w:p w:rsidR="00000000" w:rsidDel="00000000" w:rsidP="00000000" w:rsidRDefault="00000000" w:rsidRPr="00000000" w14:paraId="00000024">
      <w:pPr>
        <w:widowControl w:val="0"/>
        <w:numPr>
          <w:ilvl w:val="0"/>
          <w:numId w:val="1"/>
        </w:numPr>
        <w:tabs>
          <w:tab w:val="left" w:leader="none" w:pos="821"/>
        </w:tabs>
        <w:spacing w:before="21" w:lineRule="auto"/>
        <w:ind w:left="620" w:right="450" w:hanging="360"/>
      </w:pPr>
      <w:r w:rsidDel="00000000" w:rsidR="00000000" w:rsidRPr="00000000">
        <w:rPr>
          <w:rtl w:val="0"/>
        </w:rPr>
        <w:t xml:space="preserve">Refrain from intruding on administrative issues that are the responsibility of RTFH;</w:t>
      </w:r>
    </w:p>
    <w:p w:rsidR="00000000" w:rsidDel="00000000" w:rsidP="00000000" w:rsidRDefault="00000000" w:rsidRPr="00000000" w14:paraId="00000025">
      <w:pPr>
        <w:widowControl w:val="0"/>
        <w:numPr>
          <w:ilvl w:val="0"/>
          <w:numId w:val="1"/>
        </w:numPr>
        <w:tabs>
          <w:tab w:val="left" w:leader="none" w:pos="821"/>
        </w:tabs>
        <w:spacing w:before="1" w:line="240" w:lineRule="auto"/>
        <w:ind w:left="620" w:right="188" w:hanging="360"/>
      </w:pPr>
      <w:r w:rsidDel="00000000" w:rsidR="00000000" w:rsidRPr="00000000">
        <w:rPr>
          <w:rtl w:val="0"/>
        </w:rPr>
        <w:t xml:space="preserve">Avoid acting in a way that represents a conflict of interest between my position as a CoC Board or Committee member and my personal or professional life, even if those actions appear to benefit the Continuum of Care. This includes using my position to the advantage of my friends and business associates. If such a conflict does arise, I will declare that conflict before the CoC Board and refrain from voting on matters in which I have conflict and</w:t>
      </w:r>
    </w:p>
    <w:p w:rsidR="00000000" w:rsidDel="00000000" w:rsidP="00000000" w:rsidRDefault="00000000" w:rsidRPr="00000000" w14:paraId="00000026">
      <w:pPr>
        <w:widowControl w:val="0"/>
        <w:numPr>
          <w:ilvl w:val="0"/>
          <w:numId w:val="1"/>
        </w:numPr>
        <w:tabs>
          <w:tab w:val="left" w:leader="none" w:pos="821"/>
        </w:tabs>
        <w:spacing w:before="1" w:line="240" w:lineRule="auto"/>
        <w:ind w:left="620" w:hanging="360"/>
      </w:pPr>
      <w:r w:rsidDel="00000000" w:rsidR="00000000" w:rsidRPr="00000000">
        <w:rPr>
          <w:rtl w:val="0"/>
        </w:rPr>
        <w:t xml:space="preserve">Abide by these Board and Committee operating procedures.</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before="1" w:line="240" w:lineRule="auto"/>
        <w:rPr/>
      </w:pPr>
      <w:r w:rsidDel="00000000" w:rsidR="00000000" w:rsidRPr="00000000">
        <w:rPr>
          <w:rtl w:val="0"/>
        </w:rPr>
      </w:r>
    </w:p>
    <w:p w:rsidR="00000000" w:rsidDel="00000000" w:rsidP="00000000" w:rsidRDefault="00000000" w:rsidRPr="00000000" w14:paraId="00000029">
      <w:pPr>
        <w:widowControl w:val="0"/>
        <w:spacing w:before="1" w:line="240" w:lineRule="auto"/>
        <w:rPr/>
      </w:pPr>
      <w:r w:rsidDel="00000000" w:rsidR="00000000" w:rsidRPr="00000000">
        <w:rPr>
          <w:rtl w:val="0"/>
        </w:rPr>
      </w:r>
    </w:p>
    <w:p w:rsidR="00000000" w:rsidDel="00000000" w:rsidP="00000000" w:rsidRDefault="00000000" w:rsidRPr="00000000" w14:paraId="0000002A">
      <w:pPr>
        <w:widowControl w:val="0"/>
        <w:spacing w:before="1" w:line="240" w:lineRule="auto"/>
        <w:rPr/>
      </w:pPr>
      <w:r w:rsidDel="00000000" w:rsidR="00000000" w:rsidRPr="00000000">
        <w:rPr>
          <w:rtl w:val="0"/>
        </w:rPr>
      </w:r>
    </w:p>
    <w:p w:rsidR="00000000" w:rsidDel="00000000" w:rsidP="00000000" w:rsidRDefault="00000000" w:rsidRPr="00000000" w14:paraId="0000002B">
      <w:pPr>
        <w:widowControl w:val="0"/>
        <w:spacing w:before="1" w:line="240" w:lineRule="auto"/>
        <w:rPr/>
      </w:pP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02C">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t xml:space="preserve">Printed Name </w:t>
      </w:r>
    </w:p>
    <w:p w:rsidR="00000000" w:rsidDel="00000000" w:rsidP="00000000" w:rsidRDefault="00000000" w:rsidRPr="00000000" w14:paraId="0000002D">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r>
    </w:p>
    <w:p w:rsidR="00000000" w:rsidDel="00000000" w:rsidP="00000000" w:rsidRDefault="00000000" w:rsidRPr="00000000" w14:paraId="0000002E">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r>
    </w:p>
    <w:p w:rsidR="00000000" w:rsidDel="00000000" w:rsidP="00000000" w:rsidRDefault="00000000" w:rsidRPr="00000000" w14:paraId="0000002F">
      <w:pPr>
        <w:widowControl w:val="0"/>
        <w:spacing w:before="1" w:line="240" w:lineRule="auto"/>
        <w:rPr/>
      </w:pP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030">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t xml:space="preserve">Signature</w:t>
      </w:r>
    </w:p>
    <w:p w:rsidR="00000000" w:rsidDel="00000000" w:rsidP="00000000" w:rsidRDefault="00000000" w:rsidRPr="00000000" w14:paraId="00000031">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r>
    </w:p>
    <w:p w:rsidR="00000000" w:rsidDel="00000000" w:rsidP="00000000" w:rsidRDefault="00000000" w:rsidRPr="00000000" w14:paraId="00000032">
      <w:pPr>
        <w:widowControl w:val="0"/>
        <w:tabs>
          <w:tab w:val="left" w:leader="none" w:pos="4865"/>
          <w:tab w:val="left" w:leader="none" w:pos="5861"/>
          <w:tab w:val="left" w:leader="none" w:pos="9301"/>
        </w:tabs>
        <w:spacing w:before="69" w:line="240" w:lineRule="auto"/>
        <w:ind w:left="100" w:right="103" w:firstLine="0"/>
        <w:rPr/>
      </w:pPr>
      <w:r w:rsidDel="00000000" w:rsidR="00000000" w:rsidRPr="00000000">
        <w:rPr>
          <w:rtl w:val="0"/>
        </w:rPr>
      </w:r>
    </w:p>
    <w:p w:rsidR="00000000" w:rsidDel="00000000" w:rsidP="00000000" w:rsidRDefault="00000000" w:rsidRPr="00000000" w14:paraId="00000033">
      <w:pPr>
        <w:widowControl w:val="0"/>
        <w:spacing w:before="1" w:line="240" w:lineRule="auto"/>
        <w:rPr/>
      </w:pPr>
      <w:r w:rsidDel="00000000" w:rsidR="00000000" w:rsidRPr="00000000">
        <w:rPr>
          <w:u w:val="single"/>
          <w:rtl w:val="0"/>
        </w:rPr>
        <w:tab/>
        <w:tab/>
        <w:tab/>
        <w:tab/>
        <w:tab/>
        <w:tab/>
      </w:r>
      <w:r w:rsidDel="00000000" w:rsidR="00000000" w:rsidRPr="00000000">
        <w:rPr>
          <w:rtl w:val="0"/>
        </w:rPr>
      </w:r>
    </w:p>
    <w:p w:rsidR="00000000" w:rsidDel="00000000" w:rsidP="00000000" w:rsidRDefault="00000000" w:rsidRPr="00000000" w14:paraId="00000034">
      <w:pPr>
        <w:widowControl w:val="0"/>
        <w:tabs>
          <w:tab w:val="left" w:leader="none" w:pos="4865"/>
          <w:tab w:val="left" w:leader="none" w:pos="5861"/>
          <w:tab w:val="left" w:leader="none" w:pos="9301"/>
        </w:tabs>
        <w:spacing w:before="69" w:line="240" w:lineRule="auto"/>
        <w:ind w:left="100" w:right="103" w:firstLine="0"/>
        <w:rPr>
          <w:b w:val="1"/>
          <w:color w:val="70106d"/>
        </w:rPr>
      </w:pPr>
      <w:r w:rsidDel="00000000" w:rsidR="00000000" w:rsidRPr="00000000">
        <w:rPr>
          <w:rtl w:val="0"/>
        </w:rPr>
        <w:t xml:space="preserve"> Date</w:t>
        <w:tab/>
      </w:r>
      <w:r w:rsidDel="00000000" w:rsidR="00000000" w:rsidRPr="00000000">
        <w:rPr>
          <w:rtl w:val="0"/>
        </w:rPr>
      </w:r>
    </w:p>
    <w:sectPr>
      <w:headerReference r:id="rId7" w:type="default"/>
      <w:footerReference r:id="rId8" w:type="default"/>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4286250</wp:posOffset>
          </wp:positionH>
          <wp:positionV relativeFrom="paragraph">
            <wp:posOffset>224836</wp:posOffset>
          </wp:positionV>
          <wp:extent cx="2055981" cy="289706"/>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55981" cy="289706"/>
                  </a:xfrm>
                  <a:prstGeom prst="rect"/>
                  <a:ln/>
                </pic:spPr>
              </pic:pic>
            </a:graphicData>
          </a:graphic>
        </wp:anchor>
      </w:drawing>
    </w:r>
  </w:p>
  <w:p w:rsidR="00000000" w:rsidDel="00000000" w:rsidP="00000000" w:rsidRDefault="00000000" w:rsidRPr="00000000" w14:paraId="0000003B">
    <w:pPr>
      <w:rPr>
        <w:color w:val="999999"/>
        <w:sz w:val="20"/>
        <w:szCs w:val="20"/>
      </w:rPr>
    </w:pPr>
    <w:r w:rsidDel="00000000" w:rsidR="00000000" w:rsidRPr="00000000">
      <w:rPr>
        <w:color w:val="999999"/>
        <w:sz w:val="20"/>
        <w:szCs w:val="20"/>
        <w:rtl w:val="0"/>
      </w:rPr>
      <w:t xml:space="preserve"> </w:t>
    </w:r>
    <w:r w:rsidDel="00000000" w:rsidR="00000000" w:rsidRPr="00000000">
      <w:rPr>
        <w:color w:val="999999"/>
        <w:sz w:val="20"/>
        <w:szCs w:val="20"/>
      </w:rPr>
      <w:drawing>
        <wp:inline distB="114300" distT="114300" distL="114300" distR="114300">
          <wp:extent cx="988486" cy="300844"/>
          <wp:effectExtent b="0" l="0" r="0" t="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88486" cy="300844"/>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-904870</wp:posOffset>
          </wp:positionH>
          <wp:positionV relativeFrom="paragraph">
            <wp:posOffset>276225</wp:posOffset>
          </wp:positionV>
          <wp:extent cx="7815263" cy="561975"/>
          <wp:effectExtent b="0" l="0" r="0" t="0"/>
          <wp:wrapNone/>
          <wp:docPr id="10"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7815263" cy="561975"/>
                  </a:xfrm>
                  <a:prstGeom prst="rect"/>
                  <a:ln/>
                </pic:spPr>
              </pic:pic>
            </a:graphicData>
          </a:graphic>
        </wp:anchor>
      </w:drawing>
    </w:r>
  </w:p>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352425</wp:posOffset>
          </wp:positionH>
          <wp:positionV relativeFrom="page">
            <wp:posOffset>367474</wp:posOffset>
          </wp:positionV>
          <wp:extent cx="1595438" cy="832029"/>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95438" cy="832029"/>
                  </a:xfrm>
                  <a:prstGeom prst="rect"/>
                  <a:ln/>
                </pic:spPr>
              </pic:pic>
            </a:graphicData>
          </a:graphic>
        </wp:anchor>
      </w:drawing>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20" w:hanging="360"/>
      </w:pPr>
      <w:rPr>
        <w:u w:val="none"/>
      </w:rPr>
    </w:lvl>
    <w:lvl w:ilvl="1">
      <w:start w:val="1"/>
      <w:numFmt w:val="bullet"/>
      <w:lvlText w:val="•"/>
      <w:lvlJc w:val="left"/>
      <w:pPr>
        <w:ind w:left="1492" w:hanging="360"/>
      </w:pPr>
      <w:rPr>
        <w:u w:val="none"/>
      </w:rPr>
    </w:lvl>
    <w:lvl w:ilvl="2">
      <w:start w:val="1"/>
      <w:numFmt w:val="bullet"/>
      <w:lvlText w:val="•"/>
      <w:lvlJc w:val="left"/>
      <w:pPr>
        <w:ind w:left="2364" w:hanging="360"/>
      </w:pPr>
      <w:rPr>
        <w:u w:val="none"/>
      </w:rPr>
    </w:lvl>
    <w:lvl w:ilvl="3">
      <w:start w:val="1"/>
      <w:numFmt w:val="bullet"/>
      <w:lvlText w:val="•"/>
      <w:lvlJc w:val="left"/>
      <w:pPr>
        <w:ind w:left="3236" w:hanging="360"/>
      </w:pPr>
      <w:rPr>
        <w:u w:val="none"/>
      </w:rPr>
    </w:lvl>
    <w:lvl w:ilvl="4">
      <w:start w:val="1"/>
      <w:numFmt w:val="bullet"/>
      <w:lvlText w:val="•"/>
      <w:lvlJc w:val="left"/>
      <w:pPr>
        <w:ind w:left="4108" w:hanging="360"/>
      </w:pPr>
      <w:rPr>
        <w:u w:val="none"/>
      </w:rPr>
    </w:lvl>
    <w:lvl w:ilvl="5">
      <w:start w:val="1"/>
      <w:numFmt w:val="bullet"/>
      <w:lvlText w:val="•"/>
      <w:lvlJc w:val="left"/>
      <w:pPr>
        <w:ind w:left="4980" w:hanging="360"/>
      </w:pPr>
      <w:rPr>
        <w:u w:val="none"/>
      </w:rPr>
    </w:lvl>
    <w:lvl w:ilvl="6">
      <w:start w:val="1"/>
      <w:numFmt w:val="bullet"/>
      <w:lvlText w:val="•"/>
      <w:lvlJc w:val="left"/>
      <w:pPr>
        <w:ind w:left="5852" w:hanging="360"/>
      </w:pPr>
      <w:rPr>
        <w:u w:val="none"/>
      </w:rPr>
    </w:lvl>
    <w:lvl w:ilvl="7">
      <w:start w:val="1"/>
      <w:numFmt w:val="bullet"/>
      <w:lvlText w:val="•"/>
      <w:lvlJc w:val="left"/>
      <w:pPr>
        <w:ind w:left="6724" w:hanging="360"/>
      </w:pPr>
      <w:rPr>
        <w:u w:val="none"/>
      </w:rPr>
    </w:lvl>
    <w:lvl w:ilvl="8">
      <w:start w:val="1"/>
      <w:numFmt w:val="bullet"/>
      <w:lvlText w:val="•"/>
      <w:lvlJc w:val="left"/>
      <w:pPr>
        <w:ind w:left="7596" w:hanging="360"/>
      </w:pPr>
      <w:rPr>
        <w:u w:val="none"/>
      </w:rPr>
    </w:lvl>
  </w:abstractNum>
  <w:abstractNum w:abstractNumId="2">
    <w:lvl w:ilvl="0">
      <w:start w:val="1"/>
      <w:numFmt w:val="bullet"/>
      <w:lvlText w:val="●"/>
      <w:lvlJc w:val="left"/>
      <w:pPr>
        <w:ind w:left="1660" w:hanging="360"/>
      </w:pPr>
      <w:rPr>
        <w:u w:val="none"/>
      </w:rPr>
    </w:lvl>
    <w:lvl w:ilvl="1">
      <w:start w:val="1"/>
      <w:numFmt w:val="bullet"/>
      <w:lvlText w:val="•"/>
      <w:lvlJc w:val="left"/>
      <w:pPr>
        <w:ind w:left="2534" w:hanging="360"/>
      </w:pPr>
      <w:rPr>
        <w:u w:val="none"/>
      </w:rPr>
    </w:lvl>
    <w:lvl w:ilvl="2">
      <w:start w:val="1"/>
      <w:numFmt w:val="bullet"/>
      <w:lvlText w:val="•"/>
      <w:lvlJc w:val="left"/>
      <w:pPr>
        <w:ind w:left="3408" w:hanging="360"/>
      </w:pPr>
      <w:rPr>
        <w:u w:val="none"/>
      </w:rPr>
    </w:lvl>
    <w:lvl w:ilvl="3">
      <w:start w:val="1"/>
      <w:numFmt w:val="bullet"/>
      <w:lvlText w:val="•"/>
      <w:lvlJc w:val="left"/>
      <w:pPr>
        <w:ind w:left="4282" w:hanging="360"/>
      </w:pPr>
      <w:rPr>
        <w:u w:val="none"/>
      </w:rPr>
    </w:lvl>
    <w:lvl w:ilvl="4">
      <w:start w:val="1"/>
      <w:numFmt w:val="bullet"/>
      <w:lvlText w:val="•"/>
      <w:lvlJc w:val="left"/>
      <w:pPr>
        <w:ind w:left="5156" w:hanging="360"/>
      </w:pPr>
      <w:rPr>
        <w:u w:val="none"/>
      </w:rPr>
    </w:lvl>
    <w:lvl w:ilvl="5">
      <w:start w:val="1"/>
      <w:numFmt w:val="bullet"/>
      <w:lvlText w:val="•"/>
      <w:lvlJc w:val="left"/>
      <w:pPr>
        <w:ind w:left="6030" w:hanging="360"/>
      </w:pPr>
      <w:rPr>
        <w:u w:val="none"/>
      </w:rPr>
    </w:lvl>
    <w:lvl w:ilvl="6">
      <w:start w:val="1"/>
      <w:numFmt w:val="bullet"/>
      <w:lvlText w:val="•"/>
      <w:lvlJc w:val="left"/>
      <w:pPr>
        <w:ind w:left="6904" w:hanging="360"/>
      </w:pPr>
      <w:rPr>
        <w:u w:val="none"/>
      </w:rPr>
    </w:lvl>
    <w:lvl w:ilvl="7">
      <w:start w:val="1"/>
      <w:numFmt w:val="bullet"/>
      <w:lvlText w:val="•"/>
      <w:lvlJc w:val="left"/>
      <w:pPr>
        <w:ind w:left="7778" w:hanging="360"/>
      </w:pPr>
      <w:rPr>
        <w:u w:val="none"/>
      </w:rPr>
    </w:lvl>
    <w:lvl w:ilvl="8">
      <w:start w:val="1"/>
      <w:numFmt w:val="bullet"/>
      <w:lvlText w:val="•"/>
      <w:lvlJc w:val="left"/>
      <w:pPr>
        <w:ind w:left="8652" w:hanging="360"/>
      </w:pPr>
      <w:rPr>
        <w:u w:val="none"/>
      </w:rPr>
    </w:lvl>
  </w:abstractNum>
  <w:abstractNum w:abstractNumId="3">
    <w:lvl w:ilvl="0">
      <w:start w:val="1"/>
      <w:numFmt w:val="bullet"/>
      <w:lvlText w:val="●"/>
      <w:lvlJc w:val="left"/>
      <w:pPr>
        <w:ind w:left="1660" w:hanging="360"/>
      </w:pPr>
      <w:rPr>
        <w:u w:val="none"/>
      </w:rPr>
    </w:lvl>
    <w:lvl w:ilvl="1">
      <w:start w:val="1"/>
      <w:numFmt w:val="bullet"/>
      <w:lvlText w:val="•"/>
      <w:lvlJc w:val="left"/>
      <w:pPr>
        <w:ind w:left="2534" w:hanging="360"/>
      </w:pPr>
      <w:rPr>
        <w:u w:val="none"/>
      </w:rPr>
    </w:lvl>
    <w:lvl w:ilvl="2">
      <w:start w:val="1"/>
      <w:numFmt w:val="bullet"/>
      <w:lvlText w:val="•"/>
      <w:lvlJc w:val="left"/>
      <w:pPr>
        <w:ind w:left="3408" w:hanging="360"/>
      </w:pPr>
      <w:rPr>
        <w:u w:val="none"/>
      </w:rPr>
    </w:lvl>
    <w:lvl w:ilvl="3">
      <w:start w:val="1"/>
      <w:numFmt w:val="bullet"/>
      <w:lvlText w:val="•"/>
      <w:lvlJc w:val="left"/>
      <w:pPr>
        <w:ind w:left="4282" w:hanging="360"/>
      </w:pPr>
      <w:rPr>
        <w:u w:val="none"/>
      </w:rPr>
    </w:lvl>
    <w:lvl w:ilvl="4">
      <w:start w:val="1"/>
      <w:numFmt w:val="bullet"/>
      <w:lvlText w:val="•"/>
      <w:lvlJc w:val="left"/>
      <w:pPr>
        <w:ind w:left="5156" w:hanging="360"/>
      </w:pPr>
      <w:rPr>
        <w:u w:val="none"/>
      </w:rPr>
    </w:lvl>
    <w:lvl w:ilvl="5">
      <w:start w:val="1"/>
      <w:numFmt w:val="bullet"/>
      <w:lvlText w:val="•"/>
      <w:lvlJc w:val="left"/>
      <w:pPr>
        <w:ind w:left="6030" w:hanging="360"/>
      </w:pPr>
      <w:rPr>
        <w:u w:val="none"/>
      </w:rPr>
    </w:lvl>
    <w:lvl w:ilvl="6">
      <w:start w:val="1"/>
      <w:numFmt w:val="bullet"/>
      <w:lvlText w:val="•"/>
      <w:lvlJc w:val="left"/>
      <w:pPr>
        <w:ind w:left="6904" w:hanging="360"/>
      </w:pPr>
      <w:rPr>
        <w:u w:val="none"/>
      </w:rPr>
    </w:lvl>
    <w:lvl w:ilvl="7">
      <w:start w:val="1"/>
      <w:numFmt w:val="bullet"/>
      <w:lvlText w:val="•"/>
      <w:lvlJc w:val="left"/>
      <w:pPr>
        <w:ind w:left="7778" w:hanging="360"/>
      </w:pPr>
      <w:rPr>
        <w:u w:val="none"/>
      </w:rPr>
    </w:lvl>
    <w:lvl w:ilvl="8">
      <w:start w:val="1"/>
      <w:numFmt w:val="bullet"/>
      <w:lvlText w:val="•"/>
      <w:lvlJc w:val="left"/>
      <w:pPr>
        <w:ind w:left="8652" w:hanging="360"/>
      </w:pPr>
      <w:rPr>
        <w:u w:val="none"/>
      </w:rPr>
    </w:lvl>
  </w:abstractNum>
  <w:abstractNum w:abstractNumId="4">
    <w:lvl w:ilvl="0">
      <w:start w:val="1"/>
      <w:numFmt w:val="bullet"/>
      <w:lvlText w:val="●"/>
      <w:lvlJc w:val="left"/>
      <w:pPr>
        <w:ind w:left="1660" w:hanging="347"/>
      </w:pPr>
      <w:rPr>
        <w:u w:val="none"/>
      </w:rPr>
    </w:lvl>
    <w:lvl w:ilvl="1">
      <w:start w:val="1"/>
      <w:numFmt w:val="bullet"/>
      <w:lvlText w:val="•"/>
      <w:lvlJc w:val="left"/>
      <w:pPr>
        <w:ind w:left="2534" w:hanging="347"/>
      </w:pPr>
      <w:rPr>
        <w:u w:val="none"/>
      </w:rPr>
    </w:lvl>
    <w:lvl w:ilvl="2">
      <w:start w:val="1"/>
      <w:numFmt w:val="bullet"/>
      <w:lvlText w:val="•"/>
      <w:lvlJc w:val="left"/>
      <w:pPr>
        <w:ind w:left="3408" w:hanging="347"/>
      </w:pPr>
      <w:rPr>
        <w:u w:val="none"/>
      </w:rPr>
    </w:lvl>
    <w:lvl w:ilvl="3">
      <w:start w:val="1"/>
      <w:numFmt w:val="bullet"/>
      <w:lvlText w:val="•"/>
      <w:lvlJc w:val="left"/>
      <w:pPr>
        <w:ind w:left="4282" w:hanging="347"/>
      </w:pPr>
      <w:rPr>
        <w:u w:val="none"/>
      </w:rPr>
    </w:lvl>
    <w:lvl w:ilvl="4">
      <w:start w:val="1"/>
      <w:numFmt w:val="bullet"/>
      <w:lvlText w:val="•"/>
      <w:lvlJc w:val="left"/>
      <w:pPr>
        <w:ind w:left="5156" w:hanging="347"/>
      </w:pPr>
      <w:rPr>
        <w:u w:val="none"/>
      </w:rPr>
    </w:lvl>
    <w:lvl w:ilvl="5">
      <w:start w:val="1"/>
      <w:numFmt w:val="bullet"/>
      <w:lvlText w:val="•"/>
      <w:lvlJc w:val="left"/>
      <w:pPr>
        <w:ind w:left="6030" w:hanging="347"/>
      </w:pPr>
      <w:rPr>
        <w:u w:val="none"/>
      </w:rPr>
    </w:lvl>
    <w:lvl w:ilvl="6">
      <w:start w:val="1"/>
      <w:numFmt w:val="bullet"/>
      <w:lvlText w:val="•"/>
      <w:lvlJc w:val="left"/>
      <w:pPr>
        <w:ind w:left="6904" w:hanging="347.0000000000009"/>
      </w:pPr>
      <w:rPr>
        <w:u w:val="none"/>
      </w:rPr>
    </w:lvl>
    <w:lvl w:ilvl="7">
      <w:start w:val="1"/>
      <w:numFmt w:val="bullet"/>
      <w:lvlText w:val="•"/>
      <w:lvlJc w:val="left"/>
      <w:pPr>
        <w:ind w:left="7778" w:hanging="347.0000000000009"/>
      </w:pPr>
      <w:rPr>
        <w:u w:val="none"/>
      </w:rPr>
    </w:lvl>
    <w:lvl w:ilvl="8">
      <w:start w:val="1"/>
      <w:numFmt w:val="bullet"/>
      <w:lvlText w:val="•"/>
      <w:lvlJc w:val="left"/>
      <w:pPr>
        <w:ind w:left="8652" w:hanging="347"/>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Z/L6SSJmYnpFaAQp5ShZjBOdw==">CgMxLjA4AHIhMW00UVl0eEJoY1B5dXhPVXduaWZvZWZycVVmS1F1ai1w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